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“</w:t>
      </w:r>
      <w:r>
        <w:rPr>
          <w:rFonts w:hint="eastAsia"/>
          <w:sz w:val="36"/>
          <w:szCs w:val="36"/>
          <w:lang w:eastAsia="zh-CN"/>
        </w:rPr>
        <w:t>一站到底</w:t>
      </w:r>
      <w:r>
        <w:rPr>
          <w:rFonts w:hint="eastAsia"/>
          <w:sz w:val="36"/>
          <w:szCs w:val="36"/>
        </w:rPr>
        <w:t>”获奖名单</w:t>
      </w:r>
    </w:p>
    <w:p>
      <w:pPr>
        <w:jc w:val="lef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校园站神：</w:t>
      </w:r>
    </w:p>
    <w:p>
      <w:pPr>
        <w:jc w:val="lef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七（一）王世豪</w:t>
      </w:r>
    </w:p>
    <w:p>
      <w:pPr>
        <w:jc w:val="lef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七（二）何智贤</w:t>
      </w:r>
    </w:p>
    <w:p>
      <w:pPr>
        <w:jc w:val="lef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七（三）徐浩源</w:t>
      </w:r>
    </w:p>
    <w:p>
      <w:pPr>
        <w:jc w:val="lef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八（一）陈杨</w:t>
      </w:r>
    </w:p>
    <w:p>
      <w:pPr>
        <w:jc w:val="lef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八（二）秦学鹏</w:t>
      </w:r>
    </w:p>
    <w:p>
      <w:pPr>
        <w:jc w:val="lef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九（一）胡兵</w:t>
      </w:r>
      <w:bookmarkStart w:id="0" w:name="_GoBack"/>
      <w:bookmarkEnd w:id="0"/>
    </w:p>
    <w:p>
      <w:pPr>
        <w:jc w:val="lef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九（二）倪锦阳</w:t>
      </w:r>
    </w:p>
    <w:p>
      <w:pPr>
        <w:jc w:val="lef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九（三）吴洋</w:t>
      </w:r>
    </w:p>
    <w:p>
      <w:pPr>
        <w:jc w:val="left"/>
        <w:rPr>
          <w:rFonts w:hint="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F2FE0"/>
    <w:rsid w:val="127D5E1B"/>
    <w:rsid w:val="31C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2017-10-20T02:33:00Z</dcterms:created>
  <dc:creator>Administrator</dc:creator>
  <cp:lastModifiedBy>Administrator</cp:lastModifiedBy>
  <dcterms:modified xsi:type="dcterms:W3CDTF">2017-10-20T03:12:53Z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